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F0" w:rsidRDefault="00801C4F">
      <w:pPr>
        <w:widowControl w:val="0"/>
        <w:pBdr>
          <w:top w:val="nil"/>
          <w:left w:val="nil"/>
          <w:bottom w:val="nil"/>
          <w:right w:val="nil"/>
          <w:between w:val="nil"/>
        </w:pBdr>
        <w:spacing w:line="240" w:lineRule="auto"/>
        <w:ind w:right="288"/>
        <w:jc w:val="right"/>
        <w:rPr>
          <w:color w:val="000000"/>
        </w:rPr>
      </w:pPr>
      <w:r>
        <w:rPr>
          <w:noProof/>
        </w:rPr>
        <w:drawing>
          <wp:inline distT="0" distB="0" distL="0" distR="0" wp14:anchorId="33D43647" wp14:editId="6F331B54">
            <wp:extent cx="2978785" cy="54876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in West Essex - ribbon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22171" cy="556762"/>
                    </a:xfrm>
                    <a:prstGeom prst="rect">
                      <a:avLst/>
                    </a:prstGeom>
                  </pic:spPr>
                </pic:pic>
              </a:graphicData>
            </a:graphic>
          </wp:inline>
        </w:drawing>
      </w:r>
    </w:p>
    <w:p w:rsidR="00801C4F" w:rsidRDefault="00801C4F">
      <w:pPr>
        <w:widowControl w:val="0"/>
        <w:pBdr>
          <w:top w:val="nil"/>
          <w:left w:val="nil"/>
          <w:bottom w:val="nil"/>
          <w:right w:val="nil"/>
          <w:between w:val="nil"/>
        </w:pBdr>
        <w:spacing w:line="240" w:lineRule="auto"/>
        <w:ind w:right="288"/>
        <w:jc w:val="right"/>
        <w:rPr>
          <w:color w:val="000000"/>
        </w:rPr>
      </w:pPr>
    </w:p>
    <w:p w:rsidR="000216F0" w:rsidRDefault="00801C4F">
      <w:pPr>
        <w:widowControl w:val="0"/>
        <w:pBdr>
          <w:top w:val="nil"/>
          <w:left w:val="nil"/>
          <w:bottom w:val="nil"/>
          <w:right w:val="nil"/>
          <w:between w:val="nil"/>
        </w:pBdr>
        <w:spacing w:before="94" w:line="240" w:lineRule="auto"/>
        <w:rPr>
          <w:rFonts w:ascii="Tahoma" w:eastAsia="Tahoma" w:hAnsi="Tahoma" w:cs="Tahoma"/>
          <w:color w:val="000000"/>
          <w:sz w:val="24"/>
          <w:szCs w:val="24"/>
        </w:rPr>
      </w:pPr>
      <w:r>
        <w:rPr>
          <w:rFonts w:ascii="Tahoma" w:eastAsia="Tahoma" w:hAnsi="Tahoma" w:cs="Tahoma"/>
          <w:b/>
          <w:color w:val="000000"/>
          <w:sz w:val="24"/>
          <w:szCs w:val="24"/>
        </w:rPr>
        <w:t xml:space="preserve">Job Title: </w:t>
      </w:r>
      <w:r>
        <w:rPr>
          <w:rFonts w:ascii="Tahoma" w:eastAsia="Tahoma" w:hAnsi="Tahoma" w:cs="Tahoma"/>
          <w:color w:val="000000"/>
          <w:sz w:val="24"/>
          <w:szCs w:val="24"/>
        </w:rPr>
        <w:t xml:space="preserve">Communications Officer </w:t>
      </w:r>
    </w:p>
    <w:p w:rsidR="000216F0" w:rsidRDefault="00801C4F">
      <w:pPr>
        <w:widowControl w:val="0"/>
        <w:pBdr>
          <w:top w:val="nil"/>
          <w:left w:val="nil"/>
          <w:bottom w:val="nil"/>
          <w:right w:val="nil"/>
          <w:between w:val="nil"/>
        </w:pBdr>
        <w:spacing w:before="290" w:line="240" w:lineRule="auto"/>
        <w:ind w:left="18"/>
        <w:rPr>
          <w:rFonts w:ascii="Tahoma" w:eastAsia="Tahoma" w:hAnsi="Tahoma" w:cs="Tahoma"/>
          <w:color w:val="000000"/>
          <w:sz w:val="24"/>
          <w:szCs w:val="24"/>
        </w:rPr>
      </w:pPr>
      <w:r>
        <w:rPr>
          <w:rFonts w:ascii="Tahoma" w:eastAsia="Tahoma" w:hAnsi="Tahoma" w:cs="Tahoma"/>
          <w:b/>
          <w:color w:val="000000"/>
          <w:sz w:val="24"/>
          <w:szCs w:val="24"/>
        </w:rPr>
        <w:t xml:space="preserve">Reporting to: </w:t>
      </w:r>
      <w:r>
        <w:rPr>
          <w:rFonts w:ascii="Tahoma" w:eastAsia="Tahoma" w:hAnsi="Tahoma" w:cs="Tahoma"/>
          <w:color w:val="000000"/>
          <w:sz w:val="24"/>
          <w:szCs w:val="24"/>
        </w:rPr>
        <w:t xml:space="preserve">Future in Mind Service Manager </w:t>
      </w:r>
    </w:p>
    <w:p w:rsidR="000216F0" w:rsidRDefault="00801C4F">
      <w:pPr>
        <w:widowControl w:val="0"/>
        <w:pBdr>
          <w:top w:val="nil"/>
          <w:left w:val="nil"/>
          <w:bottom w:val="nil"/>
          <w:right w:val="nil"/>
          <w:between w:val="nil"/>
        </w:pBdr>
        <w:spacing w:before="290" w:line="474" w:lineRule="auto"/>
        <w:ind w:left="18" w:right="308"/>
        <w:rPr>
          <w:rFonts w:ascii="Tahoma" w:eastAsia="Tahoma" w:hAnsi="Tahoma" w:cs="Tahoma"/>
          <w:color w:val="000000"/>
          <w:sz w:val="24"/>
          <w:szCs w:val="24"/>
        </w:rPr>
      </w:pPr>
      <w:r>
        <w:rPr>
          <w:rFonts w:ascii="Tahoma" w:eastAsia="Tahoma" w:hAnsi="Tahoma" w:cs="Tahoma"/>
          <w:b/>
          <w:color w:val="000000"/>
          <w:sz w:val="24"/>
          <w:szCs w:val="24"/>
        </w:rPr>
        <w:t xml:space="preserve">Location: </w:t>
      </w:r>
      <w:r>
        <w:rPr>
          <w:rFonts w:ascii="Tahoma" w:eastAsia="Tahoma" w:hAnsi="Tahoma" w:cs="Tahoma"/>
          <w:color w:val="000000"/>
          <w:sz w:val="24"/>
          <w:szCs w:val="24"/>
        </w:rPr>
        <w:t xml:space="preserve">Office Base – Harlow or Great Dunmow, travel throughout West Essex. </w:t>
      </w:r>
      <w:r>
        <w:rPr>
          <w:rFonts w:ascii="Tahoma" w:eastAsia="Tahoma" w:hAnsi="Tahoma" w:cs="Tahoma"/>
          <w:b/>
          <w:color w:val="000000"/>
          <w:sz w:val="24"/>
          <w:szCs w:val="24"/>
        </w:rPr>
        <w:t xml:space="preserve">Hours: </w:t>
      </w:r>
      <w:r>
        <w:rPr>
          <w:rFonts w:ascii="Tahoma" w:eastAsia="Tahoma" w:hAnsi="Tahoma" w:cs="Tahoma"/>
          <w:color w:val="000000"/>
          <w:sz w:val="24"/>
          <w:szCs w:val="24"/>
        </w:rPr>
        <w:t xml:space="preserve">18.5 hours per week </w:t>
      </w:r>
    </w:p>
    <w:p w:rsidR="000216F0" w:rsidRDefault="00801C4F">
      <w:pPr>
        <w:widowControl w:val="0"/>
        <w:pBdr>
          <w:top w:val="nil"/>
          <w:left w:val="nil"/>
          <w:bottom w:val="nil"/>
          <w:right w:val="nil"/>
          <w:between w:val="nil"/>
        </w:pBdr>
        <w:spacing w:before="55" w:line="240" w:lineRule="auto"/>
        <w:ind w:left="18"/>
        <w:rPr>
          <w:rFonts w:ascii="Tahoma" w:eastAsia="Tahoma" w:hAnsi="Tahoma" w:cs="Tahoma"/>
          <w:color w:val="000000"/>
          <w:sz w:val="24"/>
          <w:szCs w:val="24"/>
        </w:rPr>
      </w:pPr>
      <w:r>
        <w:rPr>
          <w:rFonts w:ascii="Tahoma" w:eastAsia="Tahoma" w:hAnsi="Tahoma" w:cs="Tahoma"/>
          <w:b/>
          <w:color w:val="000000"/>
          <w:sz w:val="24"/>
          <w:szCs w:val="24"/>
        </w:rPr>
        <w:t xml:space="preserve">Pay: </w:t>
      </w:r>
      <w:r>
        <w:rPr>
          <w:rFonts w:ascii="Tahoma" w:eastAsia="Tahoma" w:hAnsi="Tahoma" w:cs="Tahoma"/>
          <w:color w:val="000000"/>
          <w:sz w:val="24"/>
          <w:szCs w:val="24"/>
        </w:rPr>
        <w:t xml:space="preserve">£12.06 per hour </w:t>
      </w:r>
    </w:p>
    <w:p w:rsidR="000216F0" w:rsidRDefault="00801C4F">
      <w:pPr>
        <w:widowControl w:val="0"/>
        <w:pBdr>
          <w:top w:val="nil"/>
          <w:left w:val="nil"/>
          <w:bottom w:val="nil"/>
          <w:right w:val="nil"/>
          <w:between w:val="nil"/>
        </w:pBdr>
        <w:spacing w:before="29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The organisation: </w:t>
      </w:r>
    </w:p>
    <w:p w:rsidR="000216F0" w:rsidRDefault="00801C4F">
      <w:pPr>
        <w:widowControl w:val="0"/>
        <w:pBdr>
          <w:top w:val="nil"/>
          <w:left w:val="nil"/>
          <w:bottom w:val="nil"/>
          <w:right w:val="nil"/>
          <w:between w:val="nil"/>
        </w:pBdr>
        <w:spacing w:before="290" w:line="237" w:lineRule="auto"/>
        <w:ind w:left="3" w:right="436" w:firstLine="14"/>
        <w:rPr>
          <w:rFonts w:ascii="Tahoma" w:eastAsia="Tahoma" w:hAnsi="Tahoma" w:cs="Tahoma"/>
          <w:color w:val="000000"/>
          <w:sz w:val="24"/>
          <w:szCs w:val="24"/>
        </w:rPr>
      </w:pPr>
      <w:r>
        <w:rPr>
          <w:rFonts w:ascii="Tahoma" w:eastAsia="Tahoma" w:hAnsi="Tahoma" w:cs="Tahoma"/>
          <w:color w:val="000000"/>
          <w:sz w:val="24"/>
          <w:szCs w:val="24"/>
        </w:rPr>
        <w:t xml:space="preserve">Mind in West Essex is a mental health charity. We are an independent organisation affiliated to Mind (the national association for mental health), an organisation with which we share common values and principles. We aim to support people affected </w:t>
      </w:r>
    </w:p>
    <w:p w:rsidR="000216F0" w:rsidRDefault="00801C4F">
      <w:pPr>
        <w:widowControl w:val="0"/>
        <w:pBdr>
          <w:top w:val="nil"/>
          <w:left w:val="nil"/>
          <w:bottom w:val="nil"/>
          <w:right w:val="nil"/>
          <w:between w:val="nil"/>
        </w:pBdr>
        <w:spacing w:before="7" w:line="237" w:lineRule="auto"/>
        <w:ind w:left="3" w:right="570" w:firstLine="12"/>
        <w:rPr>
          <w:rFonts w:ascii="Tahoma" w:eastAsia="Tahoma" w:hAnsi="Tahoma" w:cs="Tahoma"/>
          <w:color w:val="000000"/>
          <w:sz w:val="24"/>
          <w:szCs w:val="24"/>
        </w:rPr>
      </w:pPr>
      <w:proofErr w:type="gramStart"/>
      <w:r>
        <w:rPr>
          <w:rFonts w:ascii="Tahoma" w:eastAsia="Tahoma" w:hAnsi="Tahoma" w:cs="Tahoma"/>
          <w:color w:val="000000"/>
          <w:sz w:val="24"/>
          <w:szCs w:val="24"/>
        </w:rPr>
        <w:t>by</w:t>
      </w:r>
      <w:proofErr w:type="gramEnd"/>
      <w:r>
        <w:rPr>
          <w:rFonts w:ascii="Tahoma" w:eastAsia="Tahoma" w:hAnsi="Tahoma" w:cs="Tahoma"/>
          <w:color w:val="000000"/>
          <w:sz w:val="24"/>
          <w:szCs w:val="24"/>
        </w:rPr>
        <w:t xml:space="preserve"> menta</w:t>
      </w:r>
      <w:r>
        <w:rPr>
          <w:rFonts w:ascii="Tahoma" w:eastAsia="Tahoma" w:hAnsi="Tahoma" w:cs="Tahoma"/>
          <w:color w:val="000000"/>
          <w:sz w:val="24"/>
          <w:szCs w:val="24"/>
        </w:rPr>
        <w:t xml:space="preserve">l ill health through the provision of a range of community-based services within the West Essex area. </w:t>
      </w:r>
    </w:p>
    <w:p w:rsidR="000216F0" w:rsidRDefault="00801C4F">
      <w:pPr>
        <w:widowControl w:val="0"/>
        <w:pBdr>
          <w:top w:val="nil"/>
          <w:left w:val="nil"/>
          <w:bottom w:val="nil"/>
          <w:right w:val="nil"/>
          <w:between w:val="nil"/>
        </w:pBdr>
        <w:spacing w:before="442" w:line="240" w:lineRule="auto"/>
        <w:ind w:left="18"/>
        <w:rPr>
          <w:rFonts w:ascii="Tahoma" w:eastAsia="Tahoma" w:hAnsi="Tahoma" w:cs="Tahoma"/>
          <w:b/>
          <w:color w:val="000000"/>
          <w:sz w:val="24"/>
          <w:szCs w:val="24"/>
        </w:rPr>
      </w:pPr>
      <w:r>
        <w:rPr>
          <w:rFonts w:ascii="Tahoma" w:eastAsia="Tahoma" w:hAnsi="Tahoma" w:cs="Tahoma"/>
          <w:b/>
          <w:color w:val="000000"/>
          <w:sz w:val="24"/>
          <w:szCs w:val="24"/>
        </w:rPr>
        <w:t xml:space="preserve">Purpose of the Job: </w:t>
      </w:r>
    </w:p>
    <w:p w:rsidR="000216F0" w:rsidRDefault="00801C4F">
      <w:pPr>
        <w:widowControl w:val="0"/>
        <w:pBdr>
          <w:top w:val="nil"/>
          <w:left w:val="nil"/>
          <w:bottom w:val="nil"/>
          <w:right w:val="nil"/>
          <w:between w:val="nil"/>
        </w:pBdr>
        <w:spacing w:before="290" w:line="237" w:lineRule="auto"/>
        <w:ind w:left="15" w:right="759" w:hanging="15"/>
        <w:rPr>
          <w:rFonts w:ascii="Tahoma" w:eastAsia="Tahoma" w:hAnsi="Tahoma" w:cs="Tahoma"/>
          <w:color w:val="000000"/>
          <w:sz w:val="24"/>
          <w:szCs w:val="24"/>
        </w:rPr>
      </w:pPr>
      <w:r>
        <w:rPr>
          <w:rFonts w:ascii="Tahoma" w:eastAsia="Tahoma" w:hAnsi="Tahoma" w:cs="Tahoma"/>
          <w:color w:val="000000"/>
          <w:sz w:val="24"/>
          <w:szCs w:val="24"/>
        </w:rPr>
        <w:t xml:space="preserve">This role is working within a project called ‘Futures in Mind’ that is a partnership between Mind in West Essex, Phoenix Futures and Mid &amp; North Essex Mind. </w:t>
      </w:r>
    </w:p>
    <w:p w:rsidR="000216F0" w:rsidRDefault="00801C4F">
      <w:pPr>
        <w:widowControl w:val="0"/>
        <w:pBdr>
          <w:top w:val="nil"/>
          <w:left w:val="nil"/>
          <w:bottom w:val="nil"/>
          <w:right w:val="nil"/>
          <w:between w:val="nil"/>
        </w:pBdr>
        <w:spacing w:before="412" w:line="237" w:lineRule="auto"/>
        <w:ind w:left="6" w:right="534" w:hanging="6"/>
        <w:rPr>
          <w:rFonts w:ascii="Tahoma" w:eastAsia="Tahoma" w:hAnsi="Tahoma" w:cs="Tahoma"/>
          <w:color w:val="000000"/>
          <w:sz w:val="24"/>
          <w:szCs w:val="24"/>
        </w:rPr>
      </w:pPr>
      <w:r>
        <w:rPr>
          <w:rFonts w:ascii="Tahoma" w:eastAsia="Tahoma" w:hAnsi="Tahoma" w:cs="Tahoma"/>
          <w:color w:val="000000"/>
          <w:sz w:val="24"/>
          <w:szCs w:val="24"/>
        </w:rPr>
        <w:t>To assist the Futures in Mind Service Manager in developing and maintaining the marketing and comm</w:t>
      </w:r>
      <w:r>
        <w:rPr>
          <w:rFonts w:ascii="Tahoma" w:eastAsia="Tahoma" w:hAnsi="Tahoma" w:cs="Tahoma"/>
          <w:color w:val="000000"/>
          <w:sz w:val="24"/>
          <w:szCs w:val="24"/>
        </w:rPr>
        <w:t>unications strategy for this Service. Supporting the service to promote their work locally and coordinating marketing and communications projects. You will be responsible for the development, maintenance and updates of the bespoke Futures in Mind website &amp;</w:t>
      </w:r>
      <w:r>
        <w:rPr>
          <w:rFonts w:ascii="Tahoma" w:eastAsia="Tahoma" w:hAnsi="Tahoma" w:cs="Tahoma"/>
          <w:color w:val="000000"/>
          <w:sz w:val="24"/>
          <w:szCs w:val="24"/>
        </w:rPr>
        <w:t xml:space="preserve"> ‘live chat’ function. You will need to ensure appropriate and current social media functions are available to Futures in Mind for service users to access and participate in, including monitoring for appropriate content. </w:t>
      </w:r>
    </w:p>
    <w:p w:rsidR="000216F0" w:rsidRDefault="00801C4F">
      <w:pPr>
        <w:widowControl w:val="0"/>
        <w:pBdr>
          <w:top w:val="nil"/>
          <w:left w:val="nil"/>
          <w:bottom w:val="nil"/>
          <w:right w:val="nil"/>
          <w:between w:val="nil"/>
        </w:pBdr>
        <w:spacing w:before="412" w:line="240" w:lineRule="auto"/>
        <w:ind w:left="18"/>
        <w:rPr>
          <w:rFonts w:ascii="Tahoma" w:eastAsia="Tahoma" w:hAnsi="Tahoma" w:cs="Tahoma"/>
          <w:b/>
          <w:color w:val="000000"/>
          <w:sz w:val="24"/>
          <w:szCs w:val="24"/>
        </w:rPr>
      </w:pPr>
      <w:r>
        <w:rPr>
          <w:rFonts w:ascii="Tahoma" w:eastAsia="Tahoma" w:hAnsi="Tahoma" w:cs="Tahoma"/>
          <w:b/>
          <w:color w:val="000000"/>
          <w:sz w:val="24"/>
          <w:szCs w:val="24"/>
        </w:rPr>
        <w:t>Key Task Areas and Responsibilitie</w:t>
      </w:r>
      <w:r>
        <w:rPr>
          <w:rFonts w:ascii="Tahoma" w:eastAsia="Tahoma" w:hAnsi="Tahoma" w:cs="Tahoma"/>
          <w:b/>
          <w:color w:val="000000"/>
          <w:sz w:val="24"/>
          <w:szCs w:val="24"/>
        </w:rPr>
        <w:t xml:space="preserve">s: </w:t>
      </w:r>
    </w:p>
    <w:p w:rsidR="000216F0" w:rsidRDefault="00801C4F">
      <w:pPr>
        <w:widowControl w:val="0"/>
        <w:pBdr>
          <w:top w:val="nil"/>
          <w:left w:val="nil"/>
          <w:bottom w:val="nil"/>
          <w:right w:val="nil"/>
          <w:between w:val="nil"/>
        </w:pBdr>
        <w:spacing w:before="290" w:line="240" w:lineRule="auto"/>
        <w:ind w:left="18"/>
        <w:rPr>
          <w:rFonts w:ascii="Tahoma" w:eastAsia="Tahoma" w:hAnsi="Tahoma" w:cs="Tahoma"/>
          <w:b/>
          <w:color w:val="000000"/>
          <w:sz w:val="24"/>
          <w:szCs w:val="24"/>
        </w:rPr>
      </w:pPr>
      <w:r>
        <w:rPr>
          <w:rFonts w:ascii="Tahoma" w:eastAsia="Tahoma" w:hAnsi="Tahoma" w:cs="Tahoma"/>
          <w:b/>
          <w:color w:val="000000"/>
          <w:sz w:val="24"/>
          <w:szCs w:val="24"/>
        </w:rPr>
        <w:t xml:space="preserve">Main Duties </w:t>
      </w:r>
    </w:p>
    <w:p w:rsidR="000216F0" w:rsidRDefault="00801C4F">
      <w:pPr>
        <w:widowControl w:val="0"/>
        <w:pBdr>
          <w:top w:val="nil"/>
          <w:left w:val="nil"/>
          <w:bottom w:val="nil"/>
          <w:right w:val="nil"/>
          <w:between w:val="nil"/>
        </w:pBdr>
        <w:spacing w:before="4" w:line="237" w:lineRule="auto"/>
        <w:ind w:left="736" w:right="259" w:hanging="355"/>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Internal and external first point of contact for day to day requests for marketing and communications support from Futures in Mind staff/volunteers. </w:t>
      </w:r>
    </w:p>
    <w:p w:rsidR="000216F0" w:rsidRDefault="00801C4F">
      <w:pPr>
        <w:widowControl w:val="0"/>
        <w:pBdr>
          <w:top w:val="nil"/>
          <w:left w:val="nil"/>
          <w:bottom w:val="nil"/>
          <w:right w:val="nil"/>
          <w:between w:val="nil"/>
        </w:pBdr>
        <w:spacing w:before="292" w:line="237" w:lineRule="auto"/>
        <w:ind w:left="727" w:right="345" w:hanging="346"/>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With the Service Manager, develop a marketing strategy to ensure Futures in Mind is embedded within the County of Essex and is well known to partners and the wider community.</w:t>
      </w:r>
    </w:p>
    <w:p w:rsidR="000216F0" w:rsidRDefault="00801C4F">
      <w:pPr>
        <w:widowControl w:val="0"/>
        <w:pBdr>
          <w:top w:val="nil"/>
          <w:left w:val="nil"/>
          <w:bottom w:val="nil"/>
          <w:right w:val="nil"/>
          <w:between w:val="nil"/>
        </w:pBdr>
        <w:spacing w:line="237" w:lineRule="auto"/>
        <w:ind w:left="738" w:right="694" w:hanging="357"/>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Oversee the development &amp; then ongoing update and maintenance of the </w:t>
      </w:r>
      <w:r>
        <w:rPr>
          <w:rFonts w:ascii="Tahoma" w:eastAsia="Tahoma" w:hAnsi="Tahoma" w:cs="Tahoma"/>
          <w:color w:val="000000"/>
          <w:sz w:val="24"/>
          <w:szCs w:val="24"/>
        </w:rPr>
        <w:lastRenderedPageBreak/>
        <w:t xml:space="preserve">Futures in Mind Website. </w:t>
      </w:r>
    </w:p>
    <w:p w:rsidR="000216F0" w:rsidRDefault="00801C4F">
      <w:pPr>
        <w:widowControl w:val="0"/>
        <w:pBdr>
          <w:top w:val="nil"/>
          <w:left w:val="nil"/>
          <w:bottom w:val="nil"/>
          <w:right w:val="nil"/>
          <w:between w:val="nil"/>
        </w:pBdr>
        <w:spacing w:before="292" w:line="240" w:lineRule="auto"/>
        <w:ind w:left="381"/>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Recruiting, supporting and managing communications volunteers. </w:t>
      </w:r>
    </w:p>
    <w:p w:rsidR="000216F0" w:rsidRDefault="00801C4F">
      <w:pPr>
        <w:widowControl w:val="0"/>
        <w:pBdr>
          <w:top w:val="nil"/>
          <w:left w:val="nil"/>
          <w:bottom w:val="nil"/>
          <w:right w:val="nil"/>
          <w:between w:val="nil"/>
        </w:pBdr>
        <w:spacing w:before="290" w:line="237" w:lineRule="auto"/>
        <w:ind w:left="727" w:right="529" w:hanging="346"/>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Responsibility for newsletter production and website/social network content and presentation.</w:t>
      </w:r>
      <w:r>
        <w:rPr>
          <w:rFonts w:ascii="Tahoma" w:eastAsia="Tahoma" w:hAnsi="Tahoma" w:cs="Tahoma"/>
          <w:color w:val="000000"/>
          <w:sz w:val="24"/>
          <w:szCs w:val="24"/>
        </w:rPr>
        <w:t xml:space="preserve"> </w:t>
      </w:r>
    </w:p>
    <w:p w:rsidR="000216F0" w:rsidRDefault="00801C4F">
      <w:pPr>
        <w:widowControl w:val="0"/>
        <w:pBdr>
          <w:top w:val="nil"/>
          <w:left w:val="nil"/>
          <w:bottom w:val="nil"/>
          <w:right w:val="nil"/>
          <w:between w:val="nil"/>
        </w:pBdr>
        <w:spacing w:before="292" w:line="237" w:lineRule="auto"/>
        <w:ind w:left="381" w:right="556"/>
        <w:jc w:val="center"/>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Develop and oversee off-line publications and campaigns in liaison with the Service Manager &amp; Phoenix Futures Communications Department. </w:t>
      </w:r>
    </w:p>
    <w:p w:rsidR="000216F0" w:rsidRDefault="00801C4F">
      <w:pPr>
        <w:widowControl w:val="0"/>
        <w:pBdr>
          <w:top w:val="nil"/>
          <w:left w:val="nil"/>
          <w:bottom w:val="nil"/>
          <w:right w:val="nil"/>
          <w:between w:val="nil"/>
        </w:pBdr>
        <w:spacing w:before="292" w:line="237" w:lineRule="auto"/>
        <w:ind w:left="736" w:right="288" w:hanging="355"/>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Support Futures in Mind and localised projects in Essex by producing bespoke marketing materials that are fit for purpose. </w:t>
      </w:r>
    </w:p>
    <w:p w:rsidR="000216F0" w:rsidRDefault="00801C4F">
      <w:pPr>
        <w:widowControl w:val="0"/>
        <w:pBdr>
          <w:top w:val="nil"/>
          <w:left w:val="nil"/>
          <w:bottom w:val="nil"/>
          <w:right w:val="nil"/>
          <w:between w:val="nil"/>
        </w:pBdr>
        <w:spacing w:before="292" w:line="237" w:lineRule="auto"/>
        <w:ind w:left="381" w:right="522"/>
        <w:jc w:val="center"/>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Develop, monitor &amp; oversee the social media functions, including Facebook, Twitter, Instagram etc., including monitoring for appro</w:t>
      </w:r>
      <w:r>
        <w:rPr>
          <w:rFonts w:ascii="Tahoma" w:eastAsia="Tahoma" w:hAnsi="Tahoma" w:cs="Tahoma"/>
          <w:color w:val="000000"/>
          <w:sz w:val="24"/>
          <w:szCs w:val="24"/>
        </w:rPr>
        <w:t xml:space="preserve">priate content. </w:t>
      </w:r>
    </w:p>
    <w:p w:rsidR="000216F0" w:rsidRDefault="00801C4F">
      <w:pPr>
        <w:widowControl w:val="0"/>
        <w:pBdr>
          <w:top w:val="nil"/>
          <w:left w:val="nil"/>
          <w:bottom w:val="nil"/>
          <w:right w:val="nil"/>
          <w:between w:val="nil"/>
        </w:pBdr>
        <w:spacing w:before="292" w:line="237" w:lineRule="auto"/>
        <w:ind w:left="735" w:right="698" w:hanging="354"/>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Develop &amp; contribute to the ‘live chat’ function within the website offering information and guidance to those utilising the function. </w:t>
      </w:r>
    </w:p>
    <w:p w:rsidR="000216F0" w:rsidRDefault="00801C4F">
      <w:pPr>
        <w:widowControl w:val="0"/>
        <w:pBdr>
          <w:top w:val="nil"/>
          <w:left w:val="nil"/>
          <w:bottom w:val="nil"/>
          <w:right w:val="nil"/>
          <w:between w:val="nil"/>
        </w:pBdr>
        <w:spacing w:before="292" w:line="237" w:lineRule="auto"/>
        <w:ind w:left="728" w:right="936" w:hanging="347"/>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Ensure marketing materials are available, to ensure the Futures in Mind service is known within the County of Essex. </w:t>
      </w:r>
    </w:p>
    <w:p w:rsidR="000216F0" w:rsidRDefault="00801C4F">
      <w:pPr>
        <w:widowControl w:val="0"/>
        <w:pBdr>
          <w:top w:val="nil"/>
          <w:left w:val="nil"/>
          <w:bottom w:val="nil"/>
          <w:right w:val="nil"/>
          <w:between w:val="nil"/>
        </w:pBdr>
        <w:spacing w:before="292" w:line="237" w:lineRule="auto"/>
        <w:ind w:left="736" w:right="770" w:hanging="355"/>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Establish relations with partnership agencies which may contribute to the marketing strategy of Futures in Mind </w:t>
      </w:r>
    </w:p>
    <w:p w:rsidR="000216F0" w:rsidRDefault="00801C4F">
      <w:pPr>
        <w:widowControl w:val="0"/>
        <w:pBdr>
          <w:top w:val="nil"/>
          <w:left w:val="nil"/>
          <w:bottom w:val="nil"/>
          <w:right w:val="nil"/>
          <w:between w:val="nil"/>
        </w:pBdr>
        <w:spacing w:before="292" w:line="237" w:lineRule="auto"/>
        <w:ind w:left="728" w:right="288" w:hanging="347"/>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Maintaining an up-to-date knowledge of the mental health &amp; drug and alcohol sector as relevant for the role </w:t>
      </w:r>
    </w:p>
    <w:p w:rsidR="000216F0" w:rsidRDefault="00801C4F">
      <w:pPr>
        <w:widowControl w:val="0"/>
        <w:pBdr>
          <w:top w:val="nil"/>
          <w:left w:val="nil"/>
          <w:bottom w:val="nil"/>
          <w:right w:val="nil"/>
          <w:between w:val="nil"/>
        </w:pBdr>
        <w:spacing w:before="292" w:line="237" w:lineRule="auto"/>
        <w:ind w:left="736" w:right="587" w:hanging="355"/>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Specifically developing on-line and digital marketing skills which will form a key part of the marketing strategy as it develops in the future. </w:t>
      </w:r>
    </w:p>
    <w:p w:rsidR="000216F0" w:rsidRDefault="00801C4F">
      <w:pPr>
        <w:widowControl w:val="0"/>
        <w:pBdr>
          <w:top w:val="nil"/>
          <w:left w:val="nil"/>
          <w:bottom w:val="nil"/>
          <w:right w:val="nil"/>
          <w:between w:val="nil"/>
        </w:pBdr>
        <w:spacing w:before="292" w:line="237" w:lineRule="auto"/>
        <w:ind w:left="738" w:right="218" w:hanging="357"/>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Manage and support volunteers within the communications area for Futures in Mind </w:t>
      </w:r>
    </w:p>
    <w:p w:rsidR="000216F0" w:rsidRDefault="00801C4F">
      <w:pPr>
        <w:widowControl w:val="0"/>
        <w:pBdr>
          <w:top w:val="nil"/>
          <w:left w:val="nil"/>
          <w:bottom w:val="nil"/>
          <w:right w:val="nil"/>
          <w:between w:val="nil"/>
        </w:pBdr>
        <w:spacing w:before="547" w:line="240" w:lineRule="auto"/>
        <w:ind w:left="7"/>
        <w:rPr>
          <w:rFonts w:ascii="Tahoma" w:eastAsia="Tahoma" w:hAnsi="Tahoma" w:cs="Tahoma"/>
          <w:b/>
          <w:color w:val="000000"/>
          <w:sz w:val="24"/>
          <w:szCs w:val="24"/>
        </w:rPr>
      </w:pPr>
      <w:r>
        <w:rPr>
          <w:rFonts w:ascii="Tahoma" w:eastAsia="Tahoma" w:hAnsi="Tahoma" w:cs="Tahoma"/>
          <w:b/>
          <w:color w:val="000000"/>
          <w:sz w:val="24"/>
          <w:szCs w:val="24"/>
        </w:rPr>
        <w:t xml:space="preserve">General </w:t>
      </w:r>
    </w:p>
    <w:p w:rsidR="000216F0" w:rsidRDefault="00801C4F">
      <w:pPr>
        <w:widowControl w:val="0"/>
        <w:pBdr>
          <w:top w:val="nil"/>
          <w:left w:val="nil"/>
          <w:bottom w:val="nil"/>
          <w:right w:val="nil"/>
          <w:between w:val="nil"/>
        </w:pBdr>
        <w:spacing w:before="95" w:line="212" w:lineRule="auto"/>
        <w:ind w:left="738" w:right="476" w:hanging="357"/>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Understand, uphold and work with the values, ethos, aims and objectives of Mind in West Essex and the Futures in Mind Service;</w:t>
      </w:r>
      <w:r>
        <w:rPr>
          <w:rFonts w:ascii="Tahoma" w:eastAsia="Tahoma" w:hAnsi="Tahoma" w:cs="Tahoma"/>
          <w:color w:val="000000"/>
          <w:sz w:val="24"/>
          <w:szCs w:val="24"/>
        </w:rPr>
        <w:t xml:space="preserve"> </w:t>
      </w:r>
    </w:p>
    <w:p w:rsidR="000216F0" w:rsidRDefault="00801C4F">
      <w:pPr>
        <w:widowControl w:val="0"/>
        <w:pBdr>
          <w:top w:val="nil"/>
          <w:left w:val="nil"/>
          <w:bottom w:val="nil"/>
          <w:right w:val="nil"/>
          <w:between w:val="nil"/>
        </w:pBdr>
        <w:spacing w:before="257" w:line="212" w:lineRule="auto"/>
        <w:ind w:left="728" w:right="863" w:hanging="347"/>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At all times adhere to relevant legislation, good practice (including FDAP Ethical Frameworks for Good Practice) and Phoenix Futures policy and procedures, including Health and Safety, Confidentiality and Equal Opportunities; </w:t>
      </w:r>
    </w:p>
    <w:p w:rsidR="000216F0" w:rsidRDefault="00801C4F">
      <w:pPr>
        <w:widowControl w:val="0"/>
        <w:pBdr>
          <w:top w:val="nil"/>
          <w:left w:val="nil"/>
          <w:bottom w:val="nil"/>
          <w:right w:val="nil"/>
          <w:between w:val="nil"/>
        </w:pBdr>
        <w:spacing w:before="497" w:line="240" w:lineRule="auto"/>
        <w:ind w:left="381"/>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Represent the service, raise its profile and promote its cause</w:t>
      </w:r>
    </w:p>
    <w:p w:rsidR="000216F0" w:rsidRDefault="00801C4F">
      <w:pPr>
        <w:widowControl w:val="0"/>
        <w:pBdr>
          <w:top w:val="nil"/>
          <w:left w:val="nil"/>
          <w:bottom w:val="nil"/>
          <w:right w:val="nil"/>
          <w:between w:val="nil"/>
        </w:pBdr>
        <w:spacing w:line="212" w:lineRule="auto"/>
        <w:ind w:left="729" w:right="533" w:hanging="348"/>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Promote and uphold service users’ rights and adhere to Mind in West Essex Service User Involvement Policy; </w:t>
      </w:r>
    </w:p>
    <w:p w:rsidR="000216F0" w:rsidRDefault="00801C4F">
      <w:pPr>
        <w:widowControl w:val="0"/>
        <w:pBdr>
          <w:top w:val="nil"/>
          <w:left w:val="nil"/>
          <w:bottom w:val="nil"/>
          <w:right w:val="nil"/>
          <w:between w:val="nil"/>
        </w:pBdr>
        <w:spacing w:before="257" w:line="240" w:lineRule="auto"/>
        <w:ind w:left="381"/>
        <w:rPr>
          <w:rFonts w:ascii="Tahoma" w:eastAsia="Tahoma" w:hAnsi="Tahoma" w:cs="Tahoma"/>
          <w:color w:val="000000"/>
          <w:sz w:val="24"/>
          <w:szCs w:val="24"/>
        </w:rPr>
      </w:pPr>
      <w:r>
        <w:rPr>
          <w:color w:val="000000"/>
          <w:sz w:val="24"/>
          <w:szCs w:val="24"/>
        </w:rPr>
        <w:lastRenderedPageBreak/>
        <w:t xml:space="preserve">● </w:t>
      </w:r>
      <w:r>
        <w:rPr>
          <w:rFonts w:ascii="Tahoma" w:eastAsia="Tahoma" w:hAnsi="Tahoma" w:cs="Tahoma"/>
          <w:color w:val="000000"/>
          <w:sz w:val="24"/>
          <w:szCs w:val="24"/>
        </w:rPr>
        <w:t xml:space="preserve">Maintain professional boundaries at all times; </w:t>
      </w:r>
    </w:p>
    <w:p w:rsidR="000216F0" w:rsidRDefault="00801C4F">
      <w:pPr>
        <w:widowControl w:val="0"/>
        <w:pBdr>
          <w:top w:val="nil"/>
          <w:left w:val="nil"/>
          <w:bottom w:val="nil"/>
          <w:right w:val="nil"/>
          <w:between w:val="nil"/>
        </w:pBdr>
        <w:spacing w:before="230" w:line="212" w:lineRule="auto"/>
        <w:ind w:left="727" w:right="573" w:hanging="346"/>
        <w:rPr>
          <w:rFonts w:ascii="Tahoma" w:eastAsia="Tahoma" w:hAnsi="Tahoma" w:cs="Tahoma"/>
          <w:color w:val="000000"/>
          <w:sz w:val="24"/>
          <w:szCs w:val="24"/>
        </w:rPr>
      </w:pPr>
      <w:r>
        <w:rPr>
          <w:color w:val="000000"/>
          <w:sz w:val="24"/>
          <w:szCs w:val="24"/>
        </w:rPr>
        <w:t xml:space="preserve">● </w:t>
      </w:r>
      <w:proofErr w:type="gramStart"/>
      <w:r>
        <w:rPr>
          <w:rFonts w:ascii="Tahoma" w:eastAsia="Tahoma" w:hAnsi="Tahoma" w:cs="Tahoma"/>
          <w:color w:val="000000"/>
          <w:sz w:val="24"/>
          <w:szCs w:val="24"/>
        </w:rPr>
        <w:t>To</w:t>
      </w:r>
      <w:proofErr w:type="gramEnd"/>
      <w:r>
        <w:rPr>
          <w:rFonts w:ascii="Tahoma" w:eastAsia="Tahoma" w:hAnsi="Tahoma" w:cs="Tahoma"/>
          <w:color w:val="000000"/>
          <w:sz w:val="24"/>
          <w:szCs w:val="24"/>
        </w:rPr>
        <w:t xml:space="preserve"> work to safeguarding legislation and policies for children and vulnerable adults at all times; </w:t>
      </w:r>
    </w:p>
    <w:p w:rsidR="000216F0" w:rsidRDefault="00801C4F">
      <w:pPr>
        <w:widowControl w:val="0"/>
        <w:pBdr>
          <w:top w:val="nil"/>
          <w:left w:val="nil"/>
          <w:bottom w:val="nil"/>
          <w:right w:val="nil"/>
          <w:between w:val="nil"/>
        </w:pBdr>
        <w:spacing w:before="257" w:line="240" w:lineRule="auto"/>
        <w:ind w:left="381"/>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Prepare for and participate in supervision and appraisals; </w:t>
      </w:r>
    </w:p>
    <w:p w:rsidR="000216F0" w:rsidRDefault="00801C4F">
      <w:pPr>
        <w:widowControl w:val="0"/>
        <w:pBdr>
          <w:top w:val="nil"/>
          <w:left w:val="nil"/>
          <w:bottom w:val="nil"/>
          <w:right w:val="nil"/>
          <w:between w:val="nil"/>
        </w:pBdr>
        <w:spacing w:before="230" w:line="212" w:lineRule="auto"/>
        <w:ind w:left="723" w:right="340" w:hanging="341"/>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Keep abreast of developments in services, legislation and practice relevant to the client gro</w:t>
      </w:r>
      <w:r>
        <w:rPr>
          <w:rFonts w:ascii="Tahoma" w:eastAsia="Tahoma" w:hAnsi="Tahoma" w:cs="Tahoma"/>
          <w:color w:val="000000"/>
          <w:sz w:val="24"/>
          <w:szCs w:val="24"/>
        </w:rPr>
        <w:t xml:space="preserve">up; </w:t>
      </w:r>
    </w:p>
    <w:p w:rsidR="000216F0" w:rsidRDefault="00801C4F">
      <w:pPr>
        <w:widowControl w:val="0"/>
        <w:pBdr>
          <w:top w:val="nil"/>
          <w:left w:val="nil"/>
          <w:bottom w:val="nil"/>
          <w:right w:val="nil"/>
          <w:between w:val="nil"/>
        </w:pBdr>
        <w:spacing w:before="257" w:line="424" w:lineRule="auto"/>
        <w:ind w:left="381" w:right="325"/>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Seek to improve personal performance, contribution, knowledge and skills; </w:t>
      </w:r>
      <w:r>
        <w:rPr>
          <w:color w:val="000000"/>
          <w:sz w:val="24"/>
          <w:szCs w:val="24"/>
        </w:rPr>
        <w:t xml:space="preserve">● </w:t>
      </w:r>
      <w:r>
        <w:rPr>
          <w:rFonts w:ascii="Tahoma" w:eastAsia="Tahoma" w:hAnsi="Tahoma" w:cs="Tahoma"/>
          <w:color w:val="000000"/>
          <w:sz w:val="24"/>
          <w:szCs w:val="24"/>
        </w:rPr>
        <w:t xml:space="preserve">Attend and participate in project discussions and team meetings as required; </w:t>
      </w:r>
      <w:r>
        <w:rPr>
          <w:color w:val="000000"/>
          <w:sz w:val="24"/>
          <w:szCs w:val="24"/>
        </w:rPr>
        <w:t xml:space="preserve">● </w:t>
      </w:r>
      <w:r>
        <w:rPr>
          <w:rFonts w:ascii="Tahoma" w:eastAsia="Tahoma" w:hAnsi="Tahoma" w:cs="Tahoma"/>
          <w:color w:val="000000"/>
          <w:sz w:val="24"/>
          <w:szCs w:val="24"/>
        </w:rPr>
        <w:t xml:space="preserve">Work within and be familiar with Mind in West Essex policies and procedures; </w:t>
      </w:r>
    </w:p>
    <w:p w:rsidR="000216F0" w:rsidRDefault="00801C4F">
      <w:pPr>
        <w:widowControl w:val="0"/>
        <w:pBdr>
          <w:top w:val="nil"/>
          <w:left w:val="nil"/>
          <w:bottom w:val="nil"/>
          <w:right w:val="nil"/>
          <w:between w:val="nil"/>
        </w:pBdr>
        <w:spacing w:before="45" w:line="212" w:lineRule="auto"/>
        <w:ind w:left="736" w:right="891" w:hanging="355"/>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Notify your manager of any occurrences which may affect the service or reputation of the organisation and/ or the </w:t>
      </w:r>
      <w:proofErr w:type="gramStart"/>
      <w:r>
        <w:rPr>
          <w:rFonts w:ascii="Tahoma" w:eastAsia="Tahoma" w:hAnsi="Tahoma" w:cs="Tahoma"/>
          <w:color w:val="000000"/>
          <w:sz w:val="24"/>
          <w:szCs w:val="24"/>
        </w:rPr>
        <w:t>service ;</w:t>
      </w:r>
      <w:proofErr w:type="gramEnd"/>
      <w:r>
        <w:rPr>
          <w:rFonts w:ascii="Tahoma" w:eastAsia="Tahoma" w:hAnsi="Tahoma" w:cs="Tahoma"/>
          <w:color w:val="000000"/>
          <w:sz w:val="24"/>
          <w:szCs w:val="24"/>
        </w:rPr>
        <w:t xml:space="preserve"> </w:t>
      </w:r>
    </w:p>
    <w:p w:rsidR="000216F0" w:rsidRDefault="00801C4F">
      <w:pPr>
        <w:widowControl w:val="0"/>
        <w:pBdr>
          <w:top w:val="nil"/>
          <w:left w:val="nil"/>
          <w:bottom w:val="nil"/>
          <w:right w:val="nil"/>
          <w:between w:val="nil"/>
        </w:pBdr>
        <w:spacing w:before="257" w:line="212" w:lineRule="auto"/>
        <w:ind w:left="736" w:right="400" w:hanging="355"/>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Provide written records and reports as required by the organisation and your line manager; </w:t>
      </w:r>
    </w:p>
    <w:p w:rsidR="000216F0" w:rsidRDefault="00801C4F">
      <w:pPr>
        <w:widowControl w:val="0"/>
        <w:pBdr>
          <w:top w:val="nil"/>
          <w:left w:val="nil"/>
          <w:bottom w:val="nil"/>
          <w:right w:val="nil"/>
          <w:between w:val="nil"/>
        </w:pBdr>
        <w:spacing w:before="257" w:line="212" w:lineRule="auto"/>
        <w:ind w:left="736" w:right="239" w:hanging="355"/>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Work flexibly so as to maintain the most appropriate level of service provision, respond to organisational change and development; </w:t>
      </w:r>
    </w:p>
    <w:p w:rsidR="000216F0" w:rsidRDefault="00801C4F">
      <w:pPr>
        <w:widowControl w:val="0"/>
        <w:pBdr>
          <w:top w:val="nil"/>
          <w:left w:val="nil"/>
          <w:bottom w:val="nil"/>
          <w:right w:val="nil"/>
          <w:between w:val="nil"/>
        </w:pBdr>
        <w:spacing w:before="452" w:line="240" w:lineRule="auto"/>
        <w:ind w:left="381"/>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Undertake such other duties as reasonably requested by your manager. </w:t>
      </w:r>
    </w:p>
    <w:p w:rsidR="000216F0" w:rsidRDefault="00801C4F">
      <w:pPr>
        <w:widowControl w:val="0"/>
        <w:pBdr>
          <w:top w:val="nil"/>
          <w:left w:val="nil"/>
          <w:bottom w:val="nil"/>
          <w:right w:val="nil"/>
          <w:between w:val="nil"/>
        </w:pBdr>
        <w:spacing w:before="440" w:line="240" w:lineRule="auto"/>
        <w:ind w:left="18"/>
        <w:rPr>
          <w:rFonts w:ascii="Tahoma" w:eastAsia="Tahoma" w:hAnsi="Tahoma" w:cs="Tahoma"/>
          <w:b/>
          <w:color w:val="000000"/>
          <w:sz w:val="24"/>
          <w:szCs w:val="24"/>
        </w:rPr>
      </w:pPr>
      <w:r>
        <w:rPr>
          <w:rFonts w:ascii="Tahoma" w:eastAsia="Tahoma" w:hAnsi="Tahoma" w:cs="Tahoma"/>
          <w:b/>
          <w:color w:val="000000"/>
          <w:sz w:val="24"/>
          <w:szCs w:val="24"/>
        </w:rPr>
        <w:t xml:space="preserve">Person Specification: </w:t>
      </w:r>
    </w:p>
    <w:p w:rsidR="000216F0" w:rsidRDefault="00801C4F">
      <w:pPr>
        <w:widowControl w:val="0"/>
        <w:pBdr>
          <w:top w:val="nil"/>
          <w:left w:val="nil"/>
          <w:bottom w:val="nil"/>
          <w:right w:val="nil"/>
          <w:between w:val="nil"/>
        </w:pBdr>
        <w:spacing w:before="140" w:line="212" w:lineRule="auto"/>
        <w:ind w:left="3" w:right="395" w:firstLine="3"/>
        <w:rPr>
          <w:rFonts w:ascii="Tahoma" w:eastAsia="Tahoma" w:hAnsi="Tahoma" w:cs="Tahoma"/>
          <w:color w:val="000000"/>
          <w:sz w:val="24"/>
          <w:szCs w:val="24"/>
        </w:rPr>
      </w:pPr>
      <w:r>
        <w:rPr>
          <w:rFonts w:ascii="Tahoma" w:eastAsia="Tahoma" w:hAnsi="Tahoma" w:cs="Tahoma"/>
          <w:color w:val="000000"/>
          <w:sz w:val="24"/>
          <w:szCs w:val="24"/>
        </w:rPr>
        <w:t xml:space="preserve">Competencies are the desired values, attitudes and behaviours considered essential for the successful achievement of our corporate objectives. Post-holders should be able to demonstrate the following: </w:t>
      </w:r>
    </w:p>
    <w:p w:rsidR="000216F0" w:rsidRDefault="00801C4F">
      <w:pPr>
        <w:widowControl w:val="0"/>
        <w:pBdr>
          <w:top w:val="nil"/>
          <w:left w:val="nil"/>
          <w:bottom w:val="nil"/>
          <w:right w:val="nil"/>
          <w:between w:val="nil"/>
        </w:pBdr>
        <w:spacing w:before="257" w:line="212" w:lineRule="auto"/>
        <w:ind w:left="736" w:right="438" w:hanging="355"/>
        <w:rPr>
          <w:rFonts w:ascii="Tahoma" w:eastAsia="Tahoma" w:hAnsi="Tahoma" w:cs="Tahoma"/>
          <w:color w:val="000000"/>
          <w:sz w:val="24"/>
          <w:szCs w:val="24"/>
        </w:rPr>
      </w:pPr>
      <w:r>
        <w:rPr>
          <w:color w:val="000000"/>
          <w:sz w:val="24"/>
          <w:szCs w:val="24"/>
        </w:rPr>
        <w:t xml:space="preserve">● </w:t>
      </w:r>
      <w:r>
        <w:rPr>
          <w:rFonts w:ascii="Tahoma" w:eastAsia="Tahoma" w:hAnsi="Tahoma" w:cs="Tahoma"/>
          <w:b/>
          <w:color w:val="000000"/>
          <w:sz w:val="24"/>
          <w:szCs w:val="24"/>
        </w:rPr>
        <w:t>Results focus:</w:t>
      </w:r>
      <w:r>
        <w:rPr>
          <w:rFonts w:ascii="Tahoma" w:eastAsia="Tahoma" w:hAnsi="Tahoma" w:cs="Tahoma"/>
          <w:color w:val="000000"/>
          <w:sz w:val="24"/>
          <w:szCs w:val="24"/>
        </w:rPr>
        <w:t xml:space="preserve"> sets high work standards for self an</w:t>
      </w:r>
      <w:r>
        <w:rPr>
          <w:rFonts w:ascii="Tahoma" w:eastAsia="Tahoma" w:hAnsi="Tahoma" w:cs="Tahoma"/>
          <w:color w:val="000000"/>
          <w:sz w:val="24"/>
          <w:szCs w:val="24"/>
        </w:rPr>
        <w:t xml:space="preserve">d demonstrates drive to meet targets. </w:t>
      </w:r>
    </w:p>
    <w:p w:rsidR="000216F0" w:rsidRDefault="00801C4F">
      <w:pPr>
        <w:widowControl w:val="0"/>
        <w:pBdr>
          <w:top w:val="nil"/>
          <w:left w:val="nil"/>
          <w:bottom w:val="nil"/>
          <w:right w:val="nil"/>
          <w:between w:val="nil"/>
        </w:pBdr>
        <w:spacing w:before="257" w:line="212" w:lineRule="auto"/>
        <w:ind w:left="735" w:right="250" w:hanging="354"/>
        <w:rPr>
          <w:rFonts w:ascii="Tahoma" w:eastAsia="Tahoma" w:hAnsi="Tahoma" w:cs="Tahoma"/>
          <w:color w:val="000000"/>
          <w:sz w:val="24"/>
          <w:szCs w:val="24"/>
        </w:rPr>
      </w:pPr>
      <w:r>
        <w:rPr>
          <w:color w:val="000000"/>
          <w:sz w:val="24"/>
          <w:szCs w:val="24"/>
        </w:rPr>
        <w:t xml:space="preserve">● </w:t>
      </w:r>
      <w:r>
        <w:rPr>
          <w:rFonts w:ascii="Tahoma" w:eastAsia="Tahoma" w:hAnsi="Tahoma" w:cs="Tahoma"/>
          <w:b/>
          <w:color w:val="000000"/>
          <w:sz w:val="24"/>
          <w:szCs w:val="24"/>
        </w:rPr>
        <w:t>Customer/user orientation:</w:t>
      </w:r>
      <w:r>
        <w:rPr>
          <w:rFonts w:ascii="Tahoma" w:eastAsia="Tahoma" w:hAnsi="Tahoma" w:cs="Tahoma"/>
          <w:color w:val="000000"/>
          <w:sz w:val="24"/>
          <w:szCs w:val="24"/>
        </w:rPr>
        <w:t xml:space="preserve"> desire and willingness to address the needs of internal and external customers and service users; seeking continually to improve quality and standards of excellence. </w:t>
      </w:r>
    </w:p>
    <w:p w:rsidR="000216F0" w:rsidRDefault="00801C4F">
      <w:pPr>
        <w:widowControl w:val="0"/>
        <w:pBdr>
          <w:top w:val="nil"/>
          <w:left w:val="nil"/>
          <w:bottom w:val="nil"/>
          <w:right w:val="nil"/>
          <w:between w:val="nil"/>
        </w:pBdr>
        <w:spacing w:before="257" w:line="212" w:lineRule="auto"/>
        <w:ind w:left="727" w:right="1199" w:hanging="346"/>
        <w:rPr>
          <w:rFonts w:ascii="Tahoma" w:eastAsia="Tahoma" w:hAnsi="Tahoma" w:cs="Tahoma"/>
          <w:color w:val="000000"/>
          <w:sz w:val="24"/>
          <w:szCs w:val="24"/>
        </w:rPr>
      </w:pPr>
      <w:r>
        <w:rPr>
          <w:color w:val="000000"/>
          <w:sz w:val="24"/>
          <w:szCs w:val="24"/>
        </w:rPr>
        <w:t xml:space="preserve">● </w:t>
      </w:r>
      <w:r>
        <w:rPr>
          <w:rFonts w:ascii="Tahoma" w:eastAsia="Tahoma" w:hAnsi="Tahoma" w:cs="Tahoma"/>
          <w:b/>
          <w:color w:val="000000"/>
          <w:sz w:val="24"/>
          <w:szCs w:val="24"/>
        </w:rPr>
        <w:t>Communication:</w:t>
      </w:r>
      <w:r>
        <w:rPr>
          <w:rFonts w:ascii="Tahoma" w:eastAsia="Tahoma" w:hAnsi="Tahoma" w:cs="Tahoma"/>
          <w:color w:val="000000"/>
          <w:sz w:val="24"/>
          <w:szCs w:val="24"/>
        </w:rPr>
        <w:t xml:space="preserve"> able to convey information clearly, accurately and convincingly through speech and/or in writing. </w:t>
      </w:r>
    </w:p>
    <w:p w:rsidR="000216F0" w:rsidRDefault="00801C4F">
      <w:pPr>
        <w:widowControl w:val="0"/>
        <w:pBdr>
          <w:top w:val="nil"/>
          <w:left w:val="nil"/>
          <w:bottom w:val="nil"/>
          <w:right w:val="nil"/>
          <w:between w:val="nil"/>
        </w:pBdr>
        <w:spacing w:before="272" w:line="362" w:lineRule="auto"/>
        <w:ind w:left="727" w:right="206" w:hanging="346"/>
        <w:jc w:val="both"/>
        <w:rPr>
          <w:rFonts w:ascii="Tahoma" w:eastAsia="Tahoma" w:hAnsi="Tahoma" w:cs="Tahoma"/>
          <w:color w:val="000000"/>
          <w:sz w:val="24"/>
          <w:szCs w:val="24"/>
        </w:rPr>
      </w:pPr>
      <w:r>
        <w:rPr>
          <w:color w:val="000000"/>
          <w:sz w:val="24"/>
          <w:szCs w:val="24"/>
        </w:rPr>
        <w:t xml:space="preserve">● </w:t>
      </w:r>
      <w:r>
        <w:rPr>
          <w:rFonts w:ascii="Tahoma" w:eastAsia="Tahoma" w:hAnsi="Tahoma" w:cs="Tahoma"/>
          <w:b/>
          <w:color w:val="000000"/>
          <w:sz w:val="24"/>
          <w:szCs w:val="24"/>
        </w:rPr>
        <w:t>Teamwork:</w:t>
      </w:r>
      <w:r>
        <w:rPr>
          <w:rFonts w:ascii="Tahoma" w:eastAsia="Tahoma" w:hAnsi="Tahoma" w:cs="Tahoma"/>
          <w:color w:val="000000"/>
          <w:sz w:val="24"/>
          <w:szCs w:val="24"/>
        </w:rPr>
        <w:t xml:space="preserve"> contributes actively to a working environment, in which colleagues work co-operatively with each other, accepting collective responsibility</w:t>
      </w:r>
    </w:p>
    <w:p w:rsidR="000216F0" w:rsidRDefault="00801C4F">
      <w:pPr>
        <w:widowControl w:val="0"/>
        <w:pBdr>
          <w:top w:val="nil"/>
          <w:left w:val="nil"/>
          <w:bottom w:val="nil"/>
          <w:right w:val="nil"/>
          <w:between w:val="nil"/>
        </w:pBdr>
        <w:spacing w:line="212" w:lineRule="auto"/>
        <w:ind w:left="727" w:right="427" w:hanging="346"/>
        <w:rPr>
          <w:rFonts w:ascii="Tahoma" w:eastAsia="Tahoma" w:hAnsi="Tahoma" w:cs="Tahoma"/>
          <w:color w:val="000000"/>
          <w:sz w:val="24"/>
          <w:szCs w:val="24"/>
        </w:rPr>
      </w:pPr>
      <w:r>
        <w:rPr>
          <w:color w:val="000000"/>
          <w:sz w:val="24"/>
          <w:szCs w:val="24"/>
        </w:rPr>
        <w:t xml:space="preserve">● </w:t>
      </w:r>
      <w:r>
        <w:rPr>
          <w:rFonts w:ascii="Tahoma" w:eastAsia="Tahoma" w:hAnsi="Tahoma" w:cs="Tahoma"/>
          <w:b/>
          <w:color w:val="000000"/>
          <w:sz w:val="24"/>
          <w:szCs w:val="24"/>
        </w:rPr>
        <w:t>Planning and Organisation:</w:t>
      </w:r>
      <w:r>
        <w:rPr>
          <w:rFonts w:ascii="Tahoma" w:eastAsia="Tahoma" w:hAnsi="Tahoma" w:cs="Tahoma"/>
          <w:color w:val="000000"/>
          <w:sz w:val="24"/>
          <w:szCs w:val="24"/>
        </w:rPr>
        <w:t xml:space="preserve"> prioritises, organises and schedules activities and resources to ensure achievements of results. </w:t>
      </w:r>
    </w:p>
    <w:p w:rsidR="000216F0" w:rsidRDefault="00801C4F">
      <w:pPr>
        <w:widowControl w:val="0"/>
        <w:pBdr>
          <w:top w:val="nil"/>
          <w:left w:val="nil"/>
          <w:bottom w:val="nil"/>
          <w:right w:val="nil"/>
          <w:between w:val="nil"/>
        </w:pBdr>
        <w:spacing w:before="257" w:line="212" w:lineRule="auto"/>
        <w:ind w:left="381" w:right="1150"/>
        <w:jc w:val="center"/>
        <w:rPr>
          <w:rFonts w:ascii="Tahoma" w:eastAsia="Tahoma" w:hAnsi="Tahoma" w:cs="Tahoma"/>
          <w:color w:val="000000"/>
          <w:sz w:val="24"/>
          <w:szCs w:val="24"/>
        </w:rPr>
      </w:pPr>
      <w:r>
        <w:rPr>
          <w:color w:val="000000"/>
          <w:sz w:val="24"/>
          <w:szCs w:val="24"/>
        </w:rPr>
        <w:t xml:space="preserve">● </w:t>
      </w:r>
      <w:r>
        <w:rPr>
          <w:rFonts w:ascii="Tahoma" w:eastAsia="Tahoma" w:hAnsi="Tahoma" w:cs="Tahoma"/>
          <w:b/>
          <w:color w:val="000000"/>
          <w:sz w:val="24"/>
          <w:szCs w:val="24"/>
        </w:rPr>
        <w:t>Respect for all:</w:t>
      </w:r>
      <w:r>
        <w:rPr>
          <w:rFonts w:ascii="Tahoma" w:eastAsia="Tahoma" w:hAnsi="Tahoma" w:cs="Tahoma"/>
          <w:color w:val="000000"/>
          <w:sz w:val="24"/>
          <w:szCs w:val="24"/>
        </w:rPr>
        <w:t xml:space="preserve"> demonstrates awareness of cultural and community diversity and sensitivity to the needs and feelings of other people. </w:t>
      </w:r>
    </w:p>
    <w:p w:rsidR="000216F0" w:rsidRDefault="00801C4F">
      <w:pPr>
        <w:widowControl w:val="0"/>
        <w:pBdr>
          <w:top w:val="nil"/>
          <w:left w:val="nil"/>
          <w:bottom w:val="nil"/>
          <w:right w:val="nil"/>
          <w:between w:val="nil"/>
        </w:pBdr>
        <w:spacing w:before="272" w:line="362" w:lineRule="auto"/>
        <w:ind w:left="727" w:right="207" w:hanging="346"/>
        <w:rPr>
          <w:rFonts w:ascii="Tahoma" w:eastAsia="Tahoma" w:hAnsi="Tahoma" w:cs="Tahoma"/>
          <w:color w:val="000000"/>
          <w:sz w:val="24"/>
          <w:szCs w:val="24"/>
        </w:rPr>
      </w:pPr>
      <w:r>
        <w:rPr>
          <w:color w:val="000000"/>
          <w:sz w:val="24"/>
          <w:szCs w:val="24"/>
        </w:rPr>
        <w:lastRenderedPageBreak/>
        <w:t xml:space="preserve">● </w:t>
      </w:r>
      <w:r>
        <w:rPr>
          <w:rFonts w:ascii="Tahoma" w:eastAsia="Tahoma" w:hAnsi="Tahoma" w:cs="Tahoma"/>
          <w:b/>
          <w:color w:val="000000"/>
          <w:sz w:val="24"/>
          <w:szCs w:val="24"/>
        </w:rPr>
        <w:t xml:space="preserve">Responsive to </w:t>
      </w:r>
      <w:bookmarkStart w:id="0" w:name="_GoBack"/>
      <w:bookmarkEnd w:id="0"/>
      <w:r>
        <w:rPr>
          <w:rFonts w:ascii="Tahoma" w:eastAsia="Tahoma" w:hAnsi="Tahoma" w:cs="Tahoma"/>
          <w:b/>
          <w:color w:val="000000"/>
          <w:sz w:val="24"/>
          <w:szCs w:val="24"/>
        </w:rPr>
        <w:t>change:</w:t>
      </w:r>
      <w:r>
        <w:rPr>
          <w:rFonts w:ascii="Tahoma" w:eastAsia="Tahoma" w:hAnsi="Tahoma" w:cs="Tahoma"/>
          <w:color w:val="000000"/>
          <w:sz w:val="24"/>
          <w:szCs w:val="24"/>
        </w:rPr>
        <w:t xml:space="preserve"> Receptive to the need for change and adaptable to changing work demands and conditions </w:t>
      </w:r>
    </w:p>
    <w:p w:rsidR="000216F0" w:rsidRDefault="00801C4F">
      <w:pPr>
        <w:widowControl w:val="0"/>
        <w:pBdr>
          <w:top w:val="nil"/>
          <w:left w:val="nil"/>
          <w:bottom w:val="nil"/>
          <w:right w:val="nil"/>
          <w:between w:val="nil"/>
        </w:pBdr>
        <w:spacing w:before="287" w:line="240" w:lineRule="auto"/>
        <w:ind w:left="108"/>
        <w:rPr>
          <w:rFonts w:ascii="Tahoma" w:eastAsia="Tahoma" w:hAnsi="Tahoma" w:cs="Tahoma"/>
          <w:b/>
          <w:color w:val="000000"/>
          <w:sz w:val="24"/>
          <w:szCs w:val="24"/>
        </w:rPr>
      </w:pPr>
      <w:r>
        <w:rPr>
          <w:rFonts w:ascii="Tahoma" w:eastAsia="Tahoma" w:hAnsi="Tahoma" w:cs="Tahoma"/>
          <w:b/>
          <w:color w:val="000000"/>
          <w:sz w:val="24"/>
          <w:szCs w:val="24"/>
        </w:rPr>
        <w:t xml:space="preserve">Essential Criteria: </w:t>
      </w:r>
    </w:p>
    <w:p w:rsidR="000216F0" w:rsidRDefault="00801C4F">
      <w:pPr>
        <w:widowControl w:val="0"/>
        <w:pBdr>
          <w:top w:val="nil"/>
          <w:left w:val="nil"/>
          <w:bottom w:val="nil"/>
          <w:right w:val="nil"/>
          <w:between w:val="nil"/>
        </w:pBdr>
        <w:spacing w:before="290" w:line="237" w:lineRule="auto"/>
        <w:ind w:left="817" w:right="123" w:hanging="346"/>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Willingness to develop or have production skills using design software for print and video/audio </w:t>
      </w:r>
    </w:p>
    <w:p w:rsidR="000216F0" w:rsidRDefault="00801C4F">
      <w:pPr>
        <w:widowControl w:val="0"/>
        <w:pBdr>
          <w:top w:val="nil"/>
          <w:left w:val="nil"/>
          <w:bottom w:val="nil"/>
          <w:right w:val="nil"/>
          <w:between w:val="nil"/>
        </w:pBdr>
        <w:spacing w:before="292" w:line="237" w:lineRule="auto"/>
        <w:ind w:left="817" w:right="530" w:hanging="346"/>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Willingness to develop or have an understanding of the key marketing and communications techniques – brief writing, audience insight, channel development,</w:t>
      </w:r>
      <w:r>
        <w:rPr>
          <w:rFonts w:ascii="Tahoma" w:eastAsia="Tahoma" w:hAnsi="Tahoma" w:cs="Tahoma"/>
          <w:color w:val="000000"/>
          <w:sz w:val="24"/>
          <w:szCs w:val="24"/>
        </w:rPr>
        <w:t xml:space="preserve"> proposition development etc. </w:t>
      </w:r>
    </w:p>
    <w:p w:rsidR="000216F0" w:rsidRDefault="00801C4F">
      <w:pPr>
        <w:widowControl w:val="0"/>
        <w:pBdr>
          <w:top w:val="nil"/>
          <w:left w:val="nil"/>
          <w:bottom w:val="nil"/>
          <w:right w:val="nil"/>
          <w:between w:val="nil"/>
        </w:pBdr>
        <w:spacing w:before="292" w:line="240" w:lineRule="auto"/>
        <w:ind w:left="471"/>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Experience of producing marketing materials. </w:t>
      </w:r>
    </w:p>
    <w:p w:rsidR="000216F0" w:rsidRDefault="00801C4F">
      <w:pPr>
        <w:widowControl w:val="0"/>
        <w:pBdr>
          <w:top w:val="nil"/>
          <w:left w:val="nil"/>
          <w:bottom w:val="nil"/>
          <w:right w:val="nil"/>
          <w:between w:val="nil"/>
        </w:pBdr>
        <w:spacing w:before="290" w:line="237" w:lineRule="auto"/>
        <w:ind w:left="814" w:right="699" w:hanging="342"/>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Experience of website maintenance, including ‘live chat’ and social media functions. </w:t>
      </w:r>
    </w:p>
    <w:p w:rsidR="000216F0" w:rsidRDefault="00801C4F">
      <w:pPr>
        <w:widowControl w:val="0"/>
        <w:pBdr>
          <w:top w:val="nil"/>
          <w:left w:val="nil"/>
          <w:bottom w:val="nil"/>
          <w:right w:val="nil"/>
          <w:between w:val="nil"/>
        </w:pBdr>
        <w:spacing w:before="292" w:line="240" w:lineRule="auto"/>
        <w:ind w:left="471"/>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Ability to work to deadlines and manage multi-task projects accordingly. </w:t>
      </w:r>
    </w:p>
    <w:p w:rsidR="000216F0" w:rsidRDefault="00801C4F">
      <w:pPr>
        <w:widowControl w:val="0"/>
        <w:pBdr>
          <w:top w:val="nil"/>
          <w:left w:val="nil"/>
          <w:bottom w:val="nil"/>
          <w:right w:val="nil"/>
          <w:between w:val="nil"/>
        </w:pBdr>
        <w:spacing w:before="275" w:line="212" w:lineRule="auto"/>
        <w:ind w:left="817" w:right="806" w:hanging="346"/>
        <w:rPr>
          <w:rFonts w:ascii="Tahoma" w:eastAsia="Tahoma" w:hAnsi="Tahoma" w:cs="Tahoma"/>
          <w:color w:val="000000"/>
          <w:sz w:val="24"/>
          <w:szCs w:val="24"/>
        </w:rPr>
      </w:pPr>
      <w:r>
        <w:rPr>
          <w:color w:val="000000"/>
          <w:sz w:val="24"/>
          <w:szCs w:val="24"/>
        </w:rPr>
        <w:t xml:space="preserve">● </w:t>
      </w:r>
      <w:proofErr w:type="gramStart"/>
      <w:r>
        <w:rPr>
          <w:rFonts w:ascii="Tahoma" w:eastAsia="Tahoma" w:hAnsi="Tahoma" w:cs="Tahoma"/>
          <w:color w:val="000000"/>
          <w:sz w:val="24"/>
          <w:szCs w:val="24"/>
        </w:rPr>
        <w:t>An</w:t>
      </w:r>
      <w:proofErr w:type="gramEnd"/>
      <w:r>
        <w:rPr>
          <w:rFonts w:ascii="Tahoma" w:eastAsia="Tahoma" w:hAnsi="Tahoma" w:cs="Tahoma"/>
          <w:color w:val="000000"/>
          <w:sz w:val="24"/>
          <w:szCs w:val="24"/>
        </w:rPr>
        <w:t xml:space="preserve"> excellent standard of literacy and numeracy and ability to proof-read effectively. </w:t>
      </w:r>
    </w:p>
    <w:p w:rsidR="000216F0" w:rsidRDefault="00801C4F">
      <w:pPr>
        <w:widowControl w:val="0"/>
        <w:pBdr>
          <w:top w:val="nil"/>
          <w:left w:val="nil"/>
          <w:bottom w:val="nil"/>
          <w:right w:val="nil"/>
          <w:between w:val="nil"/>
        </w:pBdr>
        <w:spacing w:before="257" w:line="212" w:lineRule="auto"/>
        <w:ind w:left="471"/>
        <w:jc w:val="center"/>
        <w:rPr>
          <w:rFonts w:ascii="Tahoma" w:eastAsia="Tahoma" w:hAnsi="Tahoma" w:cs="Tahoma"/>
          <w:color w:val="000000"/>
          <w:sz w:val="24"/>
          <w:szCs w:val="24"/>
        </w:rPr>
      </w:pPr>
      <w:r>
        <w:rPr>
          <w:color w:val="000000"/>
          <w:sz w:val="24"/>
          <w:szCs w:val="24"/>
        </w:rPr>
        <w:t xml:space="preserve">● </w:t>
      </w:r>
      <w:proofErr w:type="gramStart"/>
      <w:r>
        <w:rPr>
          <w:rFonts w:ascii="Tahoma" w:eastAsia="Tahoma" w:hAnsi="Tahoma" w:cs="Tahoma"/>
          <w:color w:val="000000"/>
          <w:sz w:val="24"/>
          <w:szCs w:val="24"/>
        </w:rPr>
        <w:t>Excellent</w:t>
      </w:r>
      <w:proofErr w:type="gramEnd"/>
      <w:r>
        <w:rPr>
          <w:rFonts w:ascii="Tahoma" w:eastAsia="Tahoma" w:hAnsi="Tahoma" w:cs="Tahoma"/>
          <w:color w:val="000000"/>
          <w:sz w:val="24"/>
          <w:szCs w:val="24"/>
        </w:rPr>
        <w:t xml:space="preserve"> customer service skills, either over the telephone or in person and the ability to communicate effectively with people of all levels of management. </w:t>
      </w:r>
    </w:p>
    <w:p w:rsidR="000216F0" w:rsidRDefault="00801C4F">
      <w:pPr>
        <w:widowControl w:val="0"/>
        <w:pBdr>
          <w:top w:val="nil"/>
          <w:left w:val="nil"/>
          <w:bottom w:val="nil"/>
          <w:right w:val="nil"/>
          <w:between w:val="nil"/>
        </w:pBdr>
        <w:spacing w:before="257" w:line="240" w:lineRule="auto"/>
        <w:ind w:left="471"/>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Ability to travel County wide </w:t>
      </w:r>
    </w:p>
    <w:p w:rsidR="000216F0" w:rsidRDefault="00801C4F">
      <w:pPr>
        <w:widowControl w:val="0"/>
        <w:pBdr>
          <w:top w:val="nil"/>
          <w:left w:val="nil"/>
          <w:bottom w:val="nil"/>
          <w:right w:val="nil"/>
          <w:between w:val="nil"/>
        </w:pBdr>
        <w:spacing w:before="245" w:line="240" w:lineRule="auto"/>
        <w:ind w:left="471"/>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Able to work calmly when under pressure </w:t>
      </w:r>
    </w:p>
    <w:p w:rsidR="000216F0" w:rsidRDefault="00801C4F">
      <w:pPr>
        <w:widowControl w:val="0"/>
        <w:pBdr>
          <w:top w:val="nil"/>
          <w:left w:val="nil"/>
          <w:bottom w:val="nil"/>
          <w:right w:val="nil"/>
          <w:between w:val="nil"/>
        </w:pBdr>
        <w:spacing w:before="275" w:line="240" w:lineRule="auto"/>
        <w:ind w:left="471"/>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Proficient in the use of Microsoft Office package </w:t>
      </w:r>
    </w:p>
    <w:p w:rsidR="000216F0" w:rsidRDefault="00801C4F">
      <w:pPr>
        <w:widowControl w:val="0"/>
        <w:pBdr>
          <w:top w:val="nil"/>
          <w:left w:val="nil"/>
          <w:bottom w:val="nil"/>
          <w:right w:val="nil"/>
          <w:between w:val="nil"/>
        </w:pBdr>
        <w:spacing w:before="230" w:line="212" w:lineRule="auto"/>
        <w:ind w:left="821" w:right="659" w:hanging="350"/>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Knowledge of Desktop Publishing packages (Microsoft Publisher or Adobe InDesign) </w:t>
      </w:r>
    </w:p>
    <w:p w:rsidR="000216F0" w:rsidRDefault="00801C4F">
      <w:pPr>
        <w:widowControl w:val="0"/>
        <w:pBdr>
          <w:top w:val="nil"/>
          <w:left w:val="nil"/>
          <w:bottom w:val="nil"/>
          <w:right w:val="nil"/>
          <w:between w:val="nil"/>
        </w:pBdr>
        <w:spacing w:before="452" w:line="240" w:lineRule="auto"/>
        <w:ind w:left="108"/>
        <w:rPr>
          <w:rFonts w:ascii="Tahoma" w:eastAsia="Tahoma" w:hAnsi="Tahoma" w:cs="Tahoma"/>
          <w:b/>
          <w:color w:val="000000"/>
          <w:sz w:val="24"/>
          <w:szCs w:val="24"/>
        </w:rPr>
      </w:pPr>
      <w:r>
        <w:rPr>
          <w:rFonts w:ascii="Tahoma" w:eastAsia="Tahoma" w:hAnsi="Tahoma" w:cs="Tahoma"/>
          <w:b/>
          <w:color w:val="000000"/>
          <w:sz w:val="24"/>
          <w:szCs w:val="24"/>
        </w:rPr>
        <w:t xml:space="preserve">Desirable Criteria: </w:t>
      </w:r>
    </w:p>
    <w:p w:rsidR="000216F0" w:rsidRDefault="00801C4F">
      <w:pPr>
        <w:widowControl w:val="0"/>
        <w:pBdr>
          <w:top w:val="nil"/>
          <w:left w:val="nil"/>
          <w:bottom w:val="nil"/>
          <w:right w:val="nil"/>
          <w:between w:val="nil"/>
        </w:pBdr>
        <w:spacing w:before="290" w:line="240" w:lineRule="auto"/>
        <w:ind w:left="471"/>
        <w:rPr>
          <w:rFonts w:ascii="Tahoma" w:eastAsia="Tahoma" w:hAnsi="Tahoma" w:cs="Tahoma"/>
          <w:color w:val="000000"/>
          <w:sz w:val="24"/>
          <w:szCs w:val="24"/>
        </w:rPr>
      </w:pPr>
      <w:r>
        <w:rPr>
          <w:color w:val="000000"/>
          <w:sz w:val="24"/>
          <w:szCs w:val="24"/>
        </w:rPr>
        <w:t xml:space="preserve">● </w:t>
      </w:r>
      <w:r>
        <w:rPr>
          <w:rFonts w:ascii="Tahoma" w:eastAsia="Tahoma" w:hAnsi="Tahoma" w:cs="Tahoma"/>
          <w:color w:val="000000"/>
          <w:sz w:val="24"/>
          <w:szCs w:val="24"/>
        </w:rPr>
        <w:t xml:space="preserve">Experience of managing media/marketing projects and campaigns </w:t>
      </w:r>
    </w:p>
    <w:p w:rsidR="000216F0" w:rsidRDefault="00801C4F">
      <w:pPr>
        <w:widowControl w:val="0"/>
        <w:pBdr>
          <w:top w:val="nil"/>
          <w:left w:val="nil"/>
          <w:bottom w:val="nil"/>
          <w:right w:val="nil"/>
          <w:between w:val="nil"/>
        </w:pBdr>
        <w:spacing w:before="290" w:line="362" w:lineRule="auto"/>
        <w:ind w:left="6" w:right="209" w:hanging="6"/>
        <w:jc w:val="both"/>
        <w:rPr>
          <w:rFonts w:ascii="Tahoma" w:eastAsia="Tahoma" w:hAnsi="Tahoma" w:cs="Tahoma"/>
          <w:color w:val="000000"/>
          <w:sz w:val="24"/>
          <w:szCs w:val="24"/>
        </w:rPr>
      </w:pPr>
      <w:r>
        <w:rPr>
          <w:rFonts w:ascii="Tahoma" w:eastAsia="Tahoma" w:hAnsi="Tahoma" w:cs="Tahoma"/>
          <w:color w:val="000000"/>
          <w:sz w:val="24"/>
          <w:szCs w:val="24"/>
        </w:rPr>
        <w:t>This Job Description will be subject to review in light of changing circumstances and is not intended to be rigid or exhaustive but should be regarded as providing guidelines within which an in</w:t>
      </w:r>
      <w:r>
        <w:rPr>
          <w:rFonts w:ascii="Tahoma" w:eastAsia="Tahoma" w:hAnsi="Tahoma" w:cs="Tahoma"/>
          <w:color w:val="000000"/>
          <w:sz w:val="24"/>
          <w:szCs w:val="24"/>
        </w:rPr>
        <w:t>dividual operates</w:t>
      </w:r>
    </w:p>
    <w:sectPr w:rsidR="000216F0">
      <w:pgSz w:w="11920" w:h="16860"/>
      <w:pgMar w:top="1411" w:right="1197" w:bottom="1607"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F0"/>
    <w:rsid w:val="000216F0"/>
    <w:rsid w:val="00801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D4B2"/>
  <w15:docId w15:val="{465A46A8-4C00-4C35-9008-AFF0FCB6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chehhfeuheu@outlook.com</cp:lastModifiedBy>
  <cp:revision>2</cp:revision>
  <dcterms:created xsi:type="dcterms:W3CDTF">2021-11-26T11:10:00Z</dcterms:created>
  <dcterms:modified xsi:type="dcterms:W3CDTF">2021-11-26T11:12:00Z</dcterms:modified>
</cp:coreProperties>
</file>